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E1D" w:rsidRPr="00580F32" w:rsidRDefault="00034E1D" w:rsidP="00034E1D">
      <w:pPr>
        <w:jc w:val="cente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61431">
        <w:trPr>
          <w:trHeight w:val="23"/>
        </w:trPr>
        <w:tc>
          <w:tcPr>
            <w:tcW w:w="7426" w:type="dxa"/>
            <w:gridSpan w:val="3"/>
            <w:vAlign w:val="center"/>
          </w:tcPr>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b/>
                <w:color w:val="000000"/>
                <w:sz w:val="20"/>
                <w:szCs w:val="20"/>
              </w:rPr>
              <w:t xml:space="preserve">Dersin adı: </w:t>
            </w:r>
            <w:r w:rsidRPr="001D4A1E">
              <w:rPr>
                <w:rFonts w:ascii="Arial" w:hAnsi="Arial" w:cs="Arial"/>
                <w:b/>
                <w:color w:val="000000"/>
                <w:sz w:val="20"/>
                <w:szCs w:val="20"/>
              </w:rPr>
              <w:t>Göğüs Hastalıkları Stajı</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1A6586" w:rsidP="00561431">
            <w:pPr>
              <w:pStyle w:val="NormalWeb"/>
              <w:spacing w:before="0" w:beforeAutospacing="0" w:after="0" w:afterAutospacing="0"/>
              <w:ind w:left="180" w:right="252"/>
              <w:jc w:val="center"/>
              <w:rPr>
                <w:rFonts w:ascii="Arial" w:hAnsi="Arial" w:cs="Arial"/>
                <w:b/>
                <w:color w:val="000000"/>
                <w:sz w:val="20"/>
                <w:szCs w:val="20"/>
              </w:rPr>
            </w:pPr>
            <w:r>
              <w:rPr>
                <w:rFonts w:ascii="Arial" w:hAnsi="Arial" w:cs="Arial"/>
                <w:b/>
                <w:color w:val="000000"/>
                <w:sz w:val="20"/>
                <w:szCs w:val="20"/>
              </w:rPr>
              <w:t>MED</w:t>
            </w:r>
            <w:bookmarkStart w:id="0" w:name="_GoBack"/>
            <w:bookmarkEnd w:id="0"/>
            <w:r w:rsidR="00034E1D" w:rsidRPr="00580F32">
              <w:rPr>
                <w:rFonts w:ascii="Arial" w:hAnsi="Arial" w:cs="Arial"/>
                <w:b/>
                <w:color w:val="000000"/>
                <w:sz w:val="20"/>
                <w:szCs w:val="20"/>
              </w:rPr>
              <w:t xml:space="preserve"> </w:t>
            </w:r>
            <w:r w:rsidR="00AE022C">
              <w:rPr>
                <w:rFonts w:ascii="Arial" w:hAnsi="Arial" w:cs="Arial"/>
                <w:b/>
                <w:color w:val="000000"/>
                <w:sz w:val="20"/>
                <w:szCs w:val="20"/>
              </w:rPr>
              <w:t>519</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D27CD">
              <w:rPr>
                <w:rFonts w:ascii="Arial" w:hAnsi="Arial" w:cs="Arial"/>
                <w:color w:val="000000"/>
                <w:sz w:val="20"/>
                <w:szCs w:val="20"/>
              </w:rPr>
              <w:t>5</w:t>
            </w:r>
          </w:p>
        </w:tc>
        <w:tc>
          <w:tcPr>
            <w:tcW w:w="2784" w:type="dxa"/>
            <w:vAlign w:val="center"/>
          </w:tcPr>
          <w:p w:rsidR="00034E1D" w:rsidRPr="00580F32" w:rsidRDefault="00034E1D" w:rsidP="00B931EB">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Dönem: </w:t>
            </w:r>
            <w:r w:rsidR="00B931EB">
              <w:rPr>
                <w:rFonts w:ascii="Arial" w:hAnsi="Arial" w:cs="Arial"/>
                <w:color w:val="000000"/>
                <w:sz w:val="20"/>
                <w:szCs w:val="20"/>
              </w:rPr>
              <w:t>V</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60</w:t>
            </w:r>
            <w:r>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Teorik: </w:t>
            </w:r>
            <w:r w:rsidR="00E04E3C">
              <w:rPr>
                <w:rFonts w:ascii="Arial" w:hAnsi="Arial" w:cs="Arial"/>
                <w:color w:val="000000"/>
                <w:sz w:val="20"/>
                <w:szCs w:val="20"/>
              </w:rPr>
              <w:t>21</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E04E3C">
              <w:rPr>
                <w:rFonts w:ascii="Arial" w:hAnsi="Arial" w:cs="Arial"/>
                <w:color w:val="000000"/>
                <w:sz w:val="20"/>
                <w:szCs w:val="20"/>
              </w:rPr>
              <w:t xml:space="preserve">39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61431">
        <w:trPr>
          <w:trHeight w:val="23"/>
        </w:trPr>
        <w:tc>
          <w:tcPr>
            <w:tcW w:w="9420" w:type="dxa"/>
            <w:gridSpan w:val="4"/>
            <w:vAlign w:val="center"/>
          </w:tcPr>
          <w:p w:rsidR="00034E1D"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E04E3C" w:rsidRDefault="00E04E3C" w:rsidP="00561431">
            <w:pPr>
              <w:pStyle w:val="NormalWeb"/>
              <w:spacing w:before="0" w:beforeAutospacing="0" w:after="0" w:afterAutospacing="0"/>
              <w:ind w:left="180" w:right="252"/>
              <w:jc w:val="center"/>
              <w:rPr>
                <w:rFonts w:ascii="Arial" w:hAnsi="Arial" w:cs="Arial"/>
                <w:b/>
                <w:bCs/>
                <w:color w:val="000000"/>
                <w:sz w:val="20"/>
                <w:szCs w:val="20"/>
              </w:rPr>
            </w:pPr>
          </w:p>
          <w:p w:rsidR="00E04E3C" w:rsidRDefault="00E04E3C" w:rsidP="00E04E3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Prof. </w:t>
            </w:r>
            <w:r w:rsidRPr="00E734FC">
              <w:rPr>
                <w:rFonts w:ascii="Arial" w:hAnsi="Arial" w:cs="Arial"/>
                <w:color w:val="000000"/>
                <w:sz w:val="20"/>
                <w:szCs w:val="20"/>
              </w:rPr>
              <w:t>Dr.</w:t>
            </w:r>
            <w:r w:rsidR="00276AD8">
              <w:rPr>
                <w:rFonts w:ascii="Arial" w:hAnsi="Arial" w:cs="Arial"/>
                <w:color w:val="000000"/>
                <w:sz w:val="20"/>
                <w:szCs w:val="20"/>
              </w:rPr>
              <w:t xml:space="preserve"> </w:t>
            </w:r>
            <w:r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E04E3C" w:rsidRDefault="00317149" w:rsidP="00E04E3C">
            <w:pPr>
              <w:pStyle w:val="NormalWeb"/>
              <w:spacing w:before="0" w:beforeAutospacing="0" w:after="0" w:afterAutospacing="0"/>
              <w:ind w:left="180" w:right="252"/>
              <w:jc w:val="center"/>
              <w:rPr>
                <w:rFonts w:ascii="Arial" w:hAnsi="Arial" w:cs="Arial"/>
                <w:color w:val="000000"/>
                <w:sz w:val="20"/>
                <w:szCs w:val="20"/>
              </w:rPr>
            </w:pPr>
            <w:hyperlink r:id="rId7" w:history="1">
              <w:r w:rsidR="00E04E3C" w:rsidRPr="007317CD">
                <w:rPr>
                  <w:rStyle w:val="Hyperlink"/>
                  <w:rFonts w:ascii="Arial" w:hAnsi="Arial" w:cs="Arial"/>
                  <w:sz w:val="20"/>
                  <w:szCs w:val="20"/>
                </w:rPr>
                <w:t>leventender@hotmail.com</w:t>
              </w:r>
            </w:hyperlink>
            <w:r w:rsidR="00E04E3C">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10:00-11:00</w:t>
            </w:r>
          </w:p>
        </w:tc>
      </w:tr>
      <w:tr w:rsidR="00034E1D" w:rsidRPr="00580F32" w:rsidTr="00561431">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E04E3C" w:rsidRDefault="00E04E3C" w:rsidP="00561431">
            <w:pPr>
              <w:pStyle w:val="NormalWeb"/>
              <w:spacing w:before="0" w:beforeAutospacing="0" w:after="0" w:afterAutospacing="0"/>
              <w:ind w:left="180" w:right="252"/>
              <w:jc w:val="center"/>
              <w:rPr>
                <w:rFonts w:ascii="Arial" w:hAnsi="Arial" w:cs="Arial"/>
                <w:color w:val="000000"/>
                <w:sz w:val="20"/>
                <w:szCs w:val="20"/>
              </w:rPr>
            </w:pPr>
          </w:p>
          <w:p w:rsidR="00E04E3C" w:rsidRDefault="00E04E3C" w:rsidP="00561431">
            <w:pPr>
              <w:pStyle w:val="NormalWeb"/>
              <w:spacing w:before="0" w:beforeAutospacing="0" w:after="0" w:afterAutospacing="0"/>
              <w:ind w:left="180" w:right="252"/>
              <w:jc w:val="center"/>
            </w:pPr>
            <w:r>
              <w:rPr>
                <w:rFonts w:ascii="Arial" w:hAnsi="Arial" w:cs="Arial"/>
                <w:color w:val="000000"/>
                <w:sz w:val="20"/>
                <w:szCs w:val="20"/>
              </w:rPr>
              <w:t>Prof</w:t>
            </w:r>
            <w:r w:rsidR="00034E1D">
              <w:rPr>
                <w:rFonts w:ascii="Arial" w:hAnsi="Arial" w:cs="Arial"/>
                <w:color w:val="000000"/>
                <w:sz w:val="20"/>
                <w:szCs w:val="20"/>
              </w:rPr>
              <w:t>.</w:t>
            </w:r>
            <w:r>
              <w:rPr>
                <w:rFonts w:ascii="Arial" w:hAnsi="Arial" w:cs="Arial"/>
                <w:color w:val="000000"/>
                <w:sz w:val="20"/>
                <w:szCs w:val="20"/>
              </w:rPr>
              <w:t xml:space="preserve"> </w:t>
            </w:r>
            <w:r w:rsidR="00034E1D" w:rsidRPr="00E734FC">
              <w:rPr>
                <w:rFonts w:ascii="Arial" w:hAnsi="Arial" w:cs="Arial"/>
                <w:color w:val="000000"/>
                <w:sz w:val="20"/>
                <w:szCs w:val="20"/>
              </w:rPr>
              <w:t>Dr.</w:t>
            </w:r>
            <w:r w:rsidR="00276AD8">
              <w:rPr>
                <w:rFonts w:ascii="Arial" w:hAnsi="Arial" w:cs="Arial"/>
                <w:color w:val="000000"/>
                <w:sz w:val="20"/>
                <w:szCs w:val="20"/>
              </w:rPr>
              <w:t xml:space="preserve"> </w:t>
            </w:r>
            <w:r w:rsidR="00034E1D"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00034E1D"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r>
              <w:t xml:space="preserve"> </w:t>
            </w:r>
          </w:p>
          <w:p w:rsidR="00034E1D" w:rsidRDefault="00317149" w:rsidP="00561431">
            <w:pPr>
              <w:pStyle w:val="NormalWeb"/>
              <w:spacing w:before="0" w:beforeAutospacing="0" w:after="0" w:afterAutospacing="0"/>
              <w:ind w:left="180" w:right="252"/>
              <w:jc w:val="center"/>
              <w:rPr>
                <w:rFonts w:ascii="Arial" w:hAnsi="Arial" w:cs="Arial"/>
                <w:color w:val="000000"/>
                <w:sz w:val="20"/>
                <w:szCs w:val="20"/>
              </w:rPr>
            </w:pPr>
            <w:hyperlink r:id="rId8" w:history="1">
              <w:r w:rsidR="00034E1D" w:rsidRPr="007317CD">
                <w:rPr>
                  <w:rStyle w:val="Hyperlink"/>
                  <w:rFonts w:ascii="Arial" w:hAnsi="Arial" w:cs="Arial"/>
                  <w:sz w:val="20"/>
                  <w:szCs w:val="20"/>
                </w:rPr>
                <w:t>leventender@hotmail.com</w:t>
              </w:r>
            </w:hyperlink>
            <w:r w:rsidR="00034E1D">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Pr="00E734FC">
              <w:rPr>
                <w:rFonts w:ascii="Arial" w:hAnsi="Arial" w:cs="Arial"/>
                <w:color w:val="000000"/>
                <w:sz w:val="20"/>
                <w:szCs w:val="20"/>
              </w:rPr>
              <w:t>Doç.</w:t>
            </w:r>
            <w:r w:rsidR="00E04E3C">
              <w:rPr>
                <w:rFonts w:ascii="Arial" w:hAnsi="Arial" w:cs="Arial"/>
                <w:color w:val="000000"/>
                <w:sz w:val="20"/>
                <w:szCs w:val="20"/>
              </w:rPr>
              <w:t xml:space="preserve"> </w:t>
            </w:r>
            <w:r w:rsidRPr="00E734FC">
              <w:rPr>
                <w:rFonts w:ascii="Arial" w:hAnsi="Arial" w:cs="Arial"/>
                <w:color w:val="000000"/>
                <w:sz w:val="20"/>
                <w:szCs w:val="20"/>
              </w:rPr>
              <w:t>Dr.</w:t>
            </w:r>
            <w:r w:rsidR="00E04E3C">
              <w:rPr>
                <w:rFonts w:ascii="Arial" w:hAnsi="Arial" w:cs="Arial"/>
                <w:color w:val="000000"/>
                <w:sz w:val="20"/>
                <w:szCs w:val="20"/>
              </w:rPr>
              <w:t xml:space="preserve"> </w:t>
            </w:r>
            <w:r w:rsidRPr="00E734FC">
              <w:rPr>
                <w:rFonts w:ascii="Arial" w:hAnsi="Arial" w:cs="Arial"/>
                <w:color w:val="000000"/>
                <w:sz w:val="20"/>
                <w:szCs w:val="20"/>
              </w:rPr>
              <w:t xml:space="preserve">Nesrin Sarıman, </w:t>
            </w:r>
            <w:r w:rsidRPr="00580F32">
              <w:rPr>
                <w:rFonts w:ascii="Arial" w:hAnsi="Arial" w:cs="Arial"/>
                <w:color w:val="000000"/>
                <w:sz w:val="20"/>
                <w:szCs w:val="20"/>
              </w:rPr>
              <w:t>Maltepe Ün. Tıp Fakültesi</w:t>
            </w:r>
            <w:r>
              <w:rPr>
                <w:rFonts w:ascii="Arial" w:hAnsi="Arial" w:cs="Arial"/>
                <w:color w:val="000000"/>
                <w:sz w:val="20"/>
                <w:szCs w:val="20"/>
              </w:rPr>
              <w:t xml:space="preserve"> Öğretim Üyesi</w:t>
            </w:r>
          </w:p>
          <w:p w:rsidR="00034E1D" w:rsidRDefault="00317149"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034E1D" w:rsidRPr="007317CD">
                <w:rPr>
                  <w:rStyle w:val="Hyperlink"/>
                  <w:rFonts w:ascii="Arial" w:hAnsi="Arial" w:cs="Arial"/>
                  <w:sz w:val="20"/>
                  <w:szCs w:val="20"/>
                </w:rPr>
                <w:t>nessariman@yahoo.com</w:t>
              </w:r>
            </w:hyperlink>
            <w:r w:rsidR="00034E1D">
              <w:rPr>
                <w:rFonts w:ascii="Arial" w:hAnsi="Arial" w:cs="Arial"/>
                <w:color w:val="000000"/>
                <w:sz w:val="20"/>
                <w:szCs w:val="20"/>
              </w:rPr>
              <w:t xml:space="preserve"> Dahili Tel. No: 2119</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034E1D" w:rsidRPr="001D4A1E" w:rsidRDefault="00034E1D" w:rsidP="00034E1D">
      <w:pPr>
        <w:pStyle w:val="Heading6"/>
        <w:spacing w:before="120" w:after="120"/>
        <w:rPr>
          <w:rFonts w:ascii="Arial" w:hAnsi="Arial" w:cs="Arial"/>
          <w:b/>
          <w:i w:val="0"/>
          <w:color w:val="000000"/>
          <w:sz w:val="20"/>
          <w:szCs w:val="20"/>
        </w:rPr>
      </w:pPr>
      <w:r w:rsidRPr="001D4A1E">
        <w:rPr>
          <w:rFonts w:ascii="Arial" w:hAnsi="Arial" w:cs="Arial"/>
          <w:b/>
          <w:i w:val="0"/>
          <w:color w:val="000000"/>
          <w:sz w:val="20"/>
          <w:szCs w:val="20"/>
        </w:rPr>
        <w:t>Dersin Genel Amacı:</w:t>
      </w:r>
      <w:r w:rsidRPr="001D4A1E">
        <w:rPr>
          <w:rFonts w:ascii="Arial" w:hAnsi="Arial" w:cs="Arial"/>
          <w:i w:val="0"/>
          <w:color w:val="000000"/>
          <w:sz w:val="20"/>
          <w:szCs w:val="20"/>
        </w:rPr>
        <w:t xml:space="preserve"> Öğrencilerin</w:t>
      </w:r>
      <w:r>
        <w:rPr>
          <w:rFonts w:ascii="Arial" w:hAnsi="Arial" w:cs="Arial"/>
          <w:i w:val="0"/>
          <w:color w:val="000000"/>
          <w:sz w:val="20"/>
          <w:szCs w:val="20"/>
        </w:rPr>
        <w:t xml:space="preserve"> </w:t>
      </w:r>
      <w:r w:rsidRPr="001D4A1E">
        <w:rPr>
          <w:rFonts w:ascii="Arial" w:hAnsi="Arial" w:cs="Arial"/>
          <w:i w:val="0"/>
          <w:color w:val="000000"/>
          <w:sz w:val="20"/>
          <w:szCs w:val="20"/>
        </w:rPr>
        <w:t>günlük</w:t>
      </w:r>
      <w:r>
        <w:rPr>
          <w:rFonts w:ascii="Arial" w:hAnsi="Arial" w:cs="Arial"/>
          <w:i w:val="0"/>
          <w:color w:val="000000"/>
          <w:sz w:val="20"/>
          <w:szCs w:val="20"/>
        </w:rPr>
        <w:t xml:space="preserve"> </w:t>
      </w:r>
      <w:r w:rsidRPr="001D4A1E">
        <w:rPr>
          <w:rFonts w:ascii="Arial" w:hAnsi="Arial" w:cs="Arial"/>
          <w:i w:val="0"/>
          <w:color w:val="000000"/>
          <w:sz w:val="20"/>
          <w:szCs w:val="20"/>
        </w:rPr>
        <w:t>pratikte</w:t>
      </w:r>
      <w:r>
        <w:rPr>
          <w:rFonts w:ascii="Arial" w:hAnsi="Arial" w:cs="Arial"/>
          <w:i w:val="0"/>
          <w:color w:val="000000"/>
          <w:sz w:val="20"/>
          <w:szCs w:val="20"/>
        </w:rPr>
        <w:t xml:space="preserve"> </w:t>
      </w:r>
      <w:r w:rsidRPr="001D4A1E">
        <w:rPr>
          <w:rFonts w:ascii="Arial" w:hAnsi="Arial" w:cs="Arial"/>
          <w:i w:val="0"/>
          <w:color w:val="000000"/>
          <w:sz w:val="20"/>
          <w:szCs w:val="20"/>
        </w:rPr>
        <w:t>sık</w:t>
      </w:r>
      <w:r>
        <w:rPr>
          <w:rFonts w:ascii="Arial" w:hAnsi="Arial" w:cs="Arial"/>
          <w:i w:val="0"/>
          <w:color w:val="000000"/>
          <w:sz w:val="20"/>
          <w:szCs w:val="20"/>
        </w:rPr>
        <w:t xml:space="preserve"> </w:t>
      </w:r>
      <w:r w:rsidRPr="001D4A1E">
        <w:rPr>
          <w:rFonts w:ascii="Arial" w:hAnsi="Arial" w:cs="Arial"/>
          <w:i w:val="0"/>
          <w:color w:val="000000"/>
          <w:sz w:val="20"/>
          <w:szCs w:val="20"/>
        </w:rPr>
        <w:t>karşılaşacakları</w:t>
      </w:r>
      <w:r>
        <w:rPr>
          <w:rFonts w:ascii="Arial" w:hAnsi="Arial" w:cs="Arial"/>
          <w:i w:val="0"/>
          <w:color w:val="000000"/>
          <w:sz w:val="20"/>
          <w:szCs w:val="20"/>
        </w:rPr>
        <w:t xml:space="preserve"> </w:t>
      </w:r>
      <w:r w:rsidRPr="001D4A1E">
        <w:rPr>
          <w:rFonts w:ascii="Arial" w:hAnsi="Arial" w:cs="Arial"/>
          <w:i w:val="0"/>
          <w:color w:val="000000"/>
          <w:sz w:val="20"/>
          <w:szCs w:val="20"/>
        </w:rPr>
        <w:t>önemli</w:t>
      </w:r>
      <w:r>
        <w:rPr>
          <w:rFonts w:ascii="Arial" w:hAnsi="Arial" w:cs="Arial"/>
          <w:i w:val="0"/>
          <w:color w:val="000000"/>
          <w:sz w:val="20"/>
          <w:szCs w:val="20"/>
        </w:rPr>
        <w:t xml:space="preserve"> </w:t>
      </w:r>
      <w:r w:rsidRPr="001D4A1E">
        <w:rPr>
          <w:rFonts w:ascii="Arial" w:hAnsi="Arial" w:cs="Arial"/>
          <w:i w:val="0"/>
          <w:color w:val="000000"/>
          <w:sz w:val="20"/>
          <w:szCs w:val="20"/>
        </w:rPr>
        <w:t>göğüs</w:t>
      </w:r>
      <w:r>
        <w:rPr>
          <w:rFonts w:ascii="Arial" w:hAnsi="Arial" w:cs="Arial"/>
          <w:i w:val="0"/>
          <w:color w:val="000000"/>
          <w:sz w:val="20"/>
          <w:szCs w:val="20"/>
        </w:rPr>
        <w:t xml:space="preserve"> </w:t>
      </w:r>
      <w:r w:rsidRPr="001D4A1E">
        <w:rPr>
          <w:rFonts w:ascii="Arial" w:hAnsi="Arial" w:cs="Arial"/>
          <w:i w:val="0"/>
          <w:color w:val="000000"/>
          <w:sz w:val="20"/>
          <w:szCs w:val="20"/>
        </w:rPr>
        <w:t>hastalıklarının</w:t>
      </w:r>
      <w:r>
        <w:rPr>
          <w:rFonts w:ascii="Arial" w:hAnsi="Arial" w:cs="Arial"/>
          <w:i w:val="0"/>
          <w:color w:val="000000"/>
          <w:sz w:val="20"/>
          <w:szCs w:val="20"/>
        </w:rPr>
        <w:t xml:space="preserve"> </w:t>
      </w:r>
      <w:r w:rsidRPr="001D4A1E">
        <w:rPr>
          <w:rFonts w:ascii="Arial" w:hAnsi="Arial" w:cs="Arial"/>
          <w:i w:val="0"/>
          <w:color w:val="000000"/>
          <w:sz w:val="20"/>
          <w:szCs w:val="20"/>
        </w:rPr>
        <w:t>epidemiyolojisi, patofizyolojisi, kliniközellikleri, tanısı, tedavisi</w:t>
      </w:r>
      <w:r>
        <w:rPr>
          <w:rFonts w:ascii="Arial" w:hAnsi="Arial" w:cs="Arial"/>
          <w:i w:val="0"/>
          <w:color w:val="000000"/>
          <w:sz w:val="20"/>
          <w:szCs w:val="20"/>
        </w:rPr>
        <w:t xml:space="preserve"> </w:t>
      </w:r>
      <w:r w:rsidRPr="001D4A1E">
        <w:rPr>
          <w:rFonts w:ascii="Arial" w:hAnsi="Arial" w:cs="Arial"/>
          <w:i w:val="0"/>
          <w:color w:val="000000"/>
          <w:sz w:val="20"/>
          <w:szCs w:val="20"/>
        </w:rPr>
        <w:t>ve</w:t>
      </w:r>
      <w:r>
        <w:rPr>
          <w:rFonts w:ascii="Arial" w:hAnsi="Arial" w:cs="Arial"/>
          <w:i w:val="0"/>
          <w:color w:val="000000"/>
          <w:sz w:val="20"/>
          <w:szCs w:val="20"/>
        </w:rPr>
        <w:t xml:space="preserve"> </w:t>
      </w:r>
      <w:r w:rsidRPr="001D4A1E">
        <w:rPr>
          <w:rFonts w:ascii="Arial" w:hAnsi="Arial" w:cs="Arial"/>
          <w:i w:val="0"/>
          <w:color w:val="000000"/>
          <w:sz w:val="20"/>
          <w:szCs w:val="20"/>
        </w:rPr>
        <w:t>takibi</w:t>
      </w:r>
      <w:r>
        <w:rPr>
          <w:rFonts w:ascii="Arial" w:hAnsi="Arial" w:cs="Arial"/>
          <w:i w:val="0"/>
          <w:color w:val="000000"/>
          <w:sz w:val="20"/>
          <w:szCs w:val="20"/>
        </w:rPr>
        <w:t xml:space="preserve"> </w:t>
      </w:r>
      <w:r w:rsidRPr="001D4A1E">
        <w:rPr>
          <w:rFonts w:ascii="Arial" w:hAnsi="Arial" w:cs="Arial"/>
          <w:i w:val="0"/>
          <w:color w:val="000000"/>
          <w:sz w:val="20"/>
          <w:szCs w:val="20"/>
        </w:rPr>
        <w:t>konusunda</w:t>
      </w:r>
      <w:r>
        <w:rPr>
          <w:rFonts w:ascii="Arial" w:hAnsi="Arial" w:cs="Arial"/>
          <w:i w:val="0"/>
          <w:color w:val="000000"/>
          <w:sz w:val="20"/>
          <w:szCs w:val="20"/>
        </w:rPr>
        <w:t xml:space="preserve"> </w:t>
      </w:r>
      <w:r w:rsidRPr="001D4A1E">
        <w:rPr>
          <w:rFonts w:ascii="Arial" w:hAnsi="Arial" w:cs="Arial"/>
          <w:i w:val="0"/>
          <w:color w:val="000000"/>
          <w:sz w:val="20"/>
          <w:szCs w:val="20"/>
        </w:rPr>
        <w:t>bilgilendirmek.</w:t>
      </w:r>
    </w:p>
    <w:p w:rsidR="00034E1D" w:rsidRDefault="00034E1D" w:rsidP="00034E1D">
      <w:pPr>
        <w:pStyle w:val="NormalWeb"/>
        <w:spacing w:before="0" w:beforeAutospacing="0" w:after="0" w:afterAutospacing="0"/>
        <w:ind w:left="561" w:hanging="561"/>
        <w:jc w:val="both"/>
        <w:rPr>
          <w:rFonts w:ascii="Arial" w:hAnsi="Arial" w:cs="Arial"/>
          <w:b/>
          <w:color w:val="000000"/>
          <w:sz w:val="20"/>
          <w:szCs w:val="20"/>
        </w:rPr>
      </w:pPr>
    </w:p>
    <w:p w:rsidR="00034E1D" w:rsidRPr="00580F32" w:rsidRDefault="00034E1D" w:rsidP="00034E1D">
      <w:pPr>
        <w:pStyle w:val="NormalWeb"/>
        <w:spacing w:before="0" w:beforeAutospacing="0" w:after="0" w:afterAutospacing="0"/>
        <w:ind w:left="561" w:hanging="561"/>
        <w:jc w:val="both"/>
        <w:rPr>
          <w:rFonts w:ascii="Arial" w:hAnsi="Arial" w:cs="Arial"/>
          <w:b/>
          <w:color w:val="000000"/>
          <w:sz w:val="20"/>
          <w:szCs w:val="20"/>
        </w:rPr>
      </w:pPr>
      <w:r w:rsidRPr="00580F32">
        <w:rPr>
          <w:rFonts w:ascii="Arial" w:hAnsi="Arial" w:cs="Arial"/>
          <w:b/>
          <w:color w:val="000000"/>
          <w:sz w:val="20"/>
          <w:szCs w:val="20"/>
        </w:rPr>
        <w:t xml:space="preserve">Planlanan Öğrenme Çıktıları ve Alt Beceriler: </w:t>
      </w:r>
    </w:p>
    <w:p w:rsidR="00034E1D" w:rsidRPr="00A22A49"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gelen hastadan şikayeti ile ilgili bilgileri alma ilkelerini</w:t>
      </w:r>
      <w:r w:rsidR="00A22A49">
        <w:rPr>
          <w:rFonts w:ascii="Arial" w:hAnsi="Arial" w:cs="Arial"/>
          <w:color w:val="000000"/>
          <w:sz w:val="20"/>
          <w:szCs w:val="20"/>
        </w:rPr>
        <w:t xml:space="preserve"> s</w:t>
      </w:r>
      <w:r w:rsidRPr="00A22A49">
        <w:rPr>
          <w:rFonts w:ascii="Arial" w:hAnsi="Arial" w:cs="Arial"/>
          <w:color w:val="000000"/>
          <w:sz w:val="20"/>
          <w:szCs w:val="20"/>
        </w:rPr>
        <w:t>ıralayabilir, uygulayabilir ve  hastalıklarla ilişkilendirebilir</w:t>
      </w:r>
      <w:r w:rsidR="00EB581F">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b/>
          <w:color w:val="000000"/>
          <w:sz w:val="20"/>
          <w:szCs w:val="20"/>
        </w:rPr>
      </w:pPr>
      <w:r w:rsidRPr="00580F32">
        <w:rPr>
          <w:rFonts w:ascii="Arial" w:hAnsi="Arial" w:cs="Arial"/>
          <w:color w:val="000000"/>
          <w:sz w:val="20"/>
          <w:szCs w:val="20"/>
        </w:rPr>
        <w:t>Öğrenciler solunum sistemi muayenesi ilkelerini söyleyebil</w:t>
      </w:r>
      <w:r>
        <w:rPr>
          <w:rFonts w:ascii="Arial" w:hAnsi="Arial" w:cs="Arial"/>
          <w:color w:val="000000"/>
          <w:sz w:val="20"/>
          <w:szCs w:val="20"/>
        </w:rPr>
        <w:t>ir,</w:t>
      </w:r>
      <w:r w:rsidRPr="00580F32">
        <w:rPr>
          <w:rFonts w:ascii="Arial" w:hAnsi="Arial" w:cs="Arial"/>
          <w:color w:val="000000"/>
          <w:sz w:val="20"/>
          <w:szCs w:val="20"/>
        </w:rPr>
        <w:t xml:space="preserve"> uygulayabil</w:t>
      </w:r>
      <w:r>
        <w:rPr>
          <w:rFonts w:ascii="Arial" w:hAnsi="Arial" w:cs="Arial"/>
          <w:color w:val="000000"/>
          <w:sz w:val="20"/>
          <w:szCs w:val="20"/>
        </w:rPr>
        <w:t>ir</w:t>
      </w:r>
      <w:r w:rsidRPr="00580F32">
        <w:rPr>
          <w:rFonts w:ascii="Arial" w:hAnsi="Arial" w:cs="Arial"/>
          <w:color w:val="000000"/>
          <w:sz w:val="20"/>
          <w:szCs w:val="20"/>
        </w:rPr>
        <w:t xml:space="preserve"> ve  hastalıklarla ilişkilendir</w:t>
      </w:r>
      <w:r w:rsidR="00A22A49">
        <w:rPr>
          <w:rFonts w:ascii="Arial" w:hAnsi="Arial" w:cs="Arial"/>
          <w:color w:val="000000"/>
          <w:sz w:val="20"/>
          <w:szCs w:val="20"/>
        </w:rPr>
        <w:t>ebilirler.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enfeksiyon hastalıklarının klinik ve laboratuvar özelliklerini, tanı yöntemlerini ve tedavilerini özetleyebil</w:t>
      </w:r>
      <w:r w:rsidR="00A22A49">
        <w:rPr>
          <w:rFonts w:ascii="Arial" w:hAnsi="Arial" w:cs="Arial"/>
          <w:color w:val="000000"/>
          <w:sz w:val="20"/>
          <w:szCs w:val="20"/>
        </w:rPr>
        <w:t xml:space="preserve">ilir </w:t>
      </w:r>
      <w:r w:rsidRPr="00580F32">
        <w:rPr>
          <w:rFonts w:ascii="Arial" w:hAnsi="Arial" w:cs="Arial"/>
          <w:color w:val="000000"/>
          <w:sz w:val="20"/>
          <w:szCs w:val="20"/>
        </w:rPr>
        <w:t>ve uygulayabil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tümörlerinin klinik ve laboratuvar özelliklerini, tanı yöntemlerini ve tedavilerini özetleyebil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havayolu hastalıklarının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sisteminin preoperatif değerlendirmesi ilkelerini söyleyebil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toplumda en sık görülen uykuda solunum bozuklukları hastalıklarını tanıyabilecek, klinik ve laboratuvar özelliklerini, tanı yöntemlerini ve tedavilerini özetleyebil</w:t>
      </w:r>
      <w:r>
        <w:rPr>
          <w:rFonts w:ascii="Arial" w:hAnsi="Arial" w:cs="Arial"/>
          <w:color w:val="000000"/>
          <w:sz w:val="20"/>
          <w:szCs w:val="20"/>
        </w:rPr>
        <w:t>ir.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acillerini tanıyabilecek,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tütün kontrolünün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tanı yöntemlerini sıralayabilecek ve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tabs>
          <w:tab w:val="left" w:pos="5189"/>
        </w:tabs>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akciğer nakli ilkelerini özetleyebil</w:t>
      </w:r>
      <w:r>
        <w:rPr>
          <w:rFonts w:ascii="Arial" w:hAnsi="Arial" w:cs="Arial"/>
          <w:color w:val="000000"/>
          <w:sz w:val="20"/>
          <w:szCs w:val="20"/>
        </w:rPr>
        <w:t>ir</w:t>
      </w:r>
      <w:r w:rsidRPr="00580F32">
        <w:rPr>
          <w:rFonts w:ascii="Arial" w:hAnsi="Arial" w:cs="Arial"/>
          <w:color w:val="000000"/>
          <w:sz w:val="20"/>
          <w:szCs w:val="20"/>
        </w:rPr>
        <w:t>.</w:t>
      </w:r>
      <w:r w:rsidRPr="00580F32">
        <w:rPr>
          <w:rFonts w:ascii="Arial" w:hAnsi="Arial" w:cs="Arial"/>
          <w:color w:val="000000"/>
          <w:sz w:val="20"/>
          <w:szCs w:val="20"/>
        </w:rPr>
        <w:tab/>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plevra hastalıklarına yaklaşım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D023CF" w:rsidRDefault="00034E1D" w:rsidP="00276AD8">
      <w:pPr>
        <w:pStyle w:val="ListParagraph"/>
        <w:numPr>
          <w:ilvl w:val="0"/>
          <w:numId w:val="5"/>
        </w:numPr>
        <w:rPr>
          <w:rFonts w:ascii="Arial" w:hAnsi="Arial" w:cs="Arial"/>
          <w:color w:val="000000"/>
          <w:sz w:val="20"/>
          <w:szCs w:val="20"/>
        </w:rPr>
      </w:pPr>
      <w:r w:rsidRPr="00D023CF">
        <w:rPr>
          <w:rFonts w:ascii="Arial" w:hAnsi="Arial" w:cs="Arial"/>
          <w:color w:val="000000"/>
          <w:sz w:val="20"/>
          <w:szCs w:val="20"/>
        </w:rPr>
        <w:t>Öğrenciler intersitisyel akciğer hastalıklarına yaklaşım ilkelerini özetleyebilir.</w:t>
      </w:r>
    </w:p>
    <w:p w:rsidR="00034E1D" w:rsidRPr="00580F32" w:rsidRDefault="00034E1D" w:rsidP="00034E1D">
      <w:pPr>
        <w:rPr>
          <w:rFonts w:ascii="Arial" w:hAnsi="Arial" w:cs="Arial"/>
          <w:color w:val="000000"/>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Genel Yeterlilikler:</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Üretken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Akılcı</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lastRenderedPageBreak/>
        <w:t>Sorgulayan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Girişimci</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Yaratıcı</w:t>
      </w:r>
    </w:p>
    <w:p w:rsidR="00276AD8" w:rsidRDefault="00276AD8" w:rsidP="00276AD8">
      <w:pPr>
        <w:numPr>
          <w:ilvl w:val="0"/>
          <w:numId w:val="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276AD8" w:rsidRDefault="00276AD8" w:rsidP="00276AD8">
      <w:pPr>
        <w:numPr>
          <w:ilvl w:val="0"/>
          <w:numId w:val="6"/>
        </w:numPr>
        <w:rPr>
          <w:rFonts w:ascii="Arial" w:hAnsi="Arial" w:cs="Arial"/>
          <w:sz w:val="20"/>
          <w:szCs w:val="20"/>
        </w:rPr>
      </w:pPr>
      <w:r w:rsidRPr="00C97FD7">
        <w:rPr>
          <w:rFonts w:ascii="Arial" w:hAnsi="Arial" w:cs="Arial"/>
          <w:sz w:val="20"/>
          <w:szCs w:val="20"/>
        </w:rPr>
        <w:t>Anadilini etkili kullanan</w:t>
      </w:r>
    </w:p>
    <w:p w:rsidR="00276AD8" w:rsidRPr="00C97FD7" w:rsidRDefault="00276AD8" w:rsidP="00276AD8">
      <w:pPr>
        <w:numPr>
          <w:ilvl w:val="0"/>
          <w:numId w:val="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276AD8" w:rsidRDefault="00276AD8" w:rsidP="00276AD8">
      <w:pPr>
        <w:numPr>
          <w:ilvl w:val="0"/>
          <w:numId w:val="6"/>
        </w:numPr>
        <w:rPr>
          <w:rFonts w:ascii="Arial" w:hAnsi="Arial" w:cs="Arial"/>
          <w:sz w:val="20"/>
          <w:szCs w:val="20"/>
        </w:rPr>
      </w:pPr>
      <w:r w:rsidRPr="008F18FF">
        <w:rPr>
          <w:rFonts w:ascii="Arial" w:hAnsi="Arial" w:cs="Arial"/>
          <w:sz w:val="20"/>
          <w:szCs w:val="20"/>
        </w:rPr>
        <w:t>Bir yabancı dili etkili kullanan</w:t>
      </w:r>
    </w:p>
    <w:p w:rsidR="00276AD8" w:rsidRPr="008F18FF" w:rsidRDefault="00276AD8" w:rsidP="00276AD8">
      <w:pPr>
        <w:numPr>
          <w:ilvl w:val="0"/>
          <w:numId w:val="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276AD8" w:rsidRPr="00580F32" w:rsidRDefault="00276AD8" w:rsidP="00276AD8">
      <w:pPr>
        <w:numPr>
          <w:ilvl w:val="0"/>
          <w:numId w:val="6"/>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034E1D" w:rsidRPr="00580F32" w:rsidRDefault="00034E1D" w:rsidP="00034E1D">
      <w:pPr>
        <w:jc w:val="both"/>
        <w:rPr>
          <w:rFonts w:ascii="Arial" w:hAnsi="Arial" w:cs="Arial"/>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Öğretim Yöntem ve Teknikleri:</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Anlatım</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Takım/Grup Çalışması</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Dosya Hazırlama ve/veya sunma</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Uygulama</w:t>
      </w:r>
    </w:p>
    <w:p w:rsidR="00034E1D" w:rsidRPr="00580F32" w:rsidRDefault="00034E1D" w:rsidP="00034E1D">
      <w:pPr>
        <w:jc w:val="both"/>
        <w:rPr>
          <w:rFonts w:ascii="Arial" w:hAnsi="Arial" w:cs="Arial"/>
          <w:b/>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 xml:space="preserve">Dersin veriliş şekli: </w:t>
      </w:r>
    </w:p>
    <w:p w:rsidR="00034E1D" w:rsidRDefault="00034E1D" w:rsidP="00034E1D">
      <w:pPr>
        <w:jc w:val="both"/>
        <w:rPr>
          <w:rFonts w:ascii="Arial" w:hAnsi="Arial" w:cs="Arial"/>
          <w:color w:val="000000"/>
          <w:sz w:val="20"/>
          <w:szCs w:val="20"/>
        </w:rPr>
      </w:pPr>
      <w:r w:rsidRPr="00580F32">
        <w:rPr>
          <w:rFonts w:ascii="Arial" w:hAnsi="Arial" w:cs="Arial"/>
          <w:color w:val="000000"/>
          <w:sz w:val="20"/>
          <w:szCs w:val="20"/>
        </w:rPr>
        <w:t xml:space="preserve">Yüz-yüze </w:t>
      </w:r>
    </w:p>
    <w:p w:rsidR="00276AD8" w:rsidRPr="00580F32" w:rsidRDefault="00276AD8" w:rsidP="00034E1D">
      <w:pPr>
        <w:jc w:val="both"/>
        <w:rPr>
          <w:rFonts w:ascii="Arial" w:hAnsi="Arial" w:cs="Arial"/>
          <w:b/>
          <w:color w:val="000000"/>
          <w:sz w:val="20"/>
          <w:szCs w:val="20"/>
        </w:rPr>
      </w:pPr>
    </w:p>
    <w:p w:rsidR="00034E1D" w:rsidRPr="00580F32" w:rsidRDefault="00034E1D" w:rsidP="00034E1D">
      <w:pPr>
        <w:jc w:val="both"/>
        <w:rPr>
          <w:rFonts w:ascii="Arial" w:hAnsi="Arial" w:cs="Arial"/>
          <w:b/>
          <w:color w:val="000000"/>
          <w:sz w:val="20"/>
          <w:szCs w:val="20"/>
        </w:rPr>
      </w:pPr>
      <w:r w:rsidRPr="00580F32">
        <w:rPr>
          <w:rFonts w:ascii="Arial" w:hAnsi="Arial" w:cs="Arial"/>
          <w:b/>
          <w:color w:val="000000"/>
          <w:sz w:val="20"/>
          <w:szCs w:val="20"/>
        </w:rPr>
        <w:t>Varsa, Uygulamanın (staj) yapıldığı yer:</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Tıp Fakültesi Hastanesi Göğüs Hastalıkları Anabilim Dalı Kliniği ve Laboratuvarları, sınıflar.</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Önkoşul:</w:t>
      </w:r>
    </w:p>
    <w:p w:rsidR="00034E1D" w:rsidRPr="00580F32" w:rsidRDefault="00034E1D" w:rsidP="00034E1D">
      <w:pPr>
        <w:jc w:val="both"/>
        <w:rPr>
          <w:rFonts w:ascii="Arial" w:hAnsi="Arial" w:cs="Arial"/>
          <w:color w:val="000000"/>
          <w:sz w:val="20"/>
          <w:szCs w:val="20"/>
        </w:rPr>
      </w:pPr>
      <w:r>
        <w:rPr>
          <w:rFonts w:ascii="Arial" w:hAnsi="Arial" w:cs="Arial"/>
          <w:color w:val="000000"/>
          <w:sz w:val="20"/>
          <w:szCs w:val="20"/>
        </w:rPr>
        <w:t>Bir önceki dönemi başarı ile tamamlamış olmak</w:t>
      </w:r>
    </w:p>
    <w:p w:rsidR="00034E1D" w:rsidRPr="00580F32" w:rsidRDefault="00034E1D" w:rsidP="00034E1D">
      <w:pPr>
        <w:jc w:val="both"/>
        <w:rPr>
          <w:rFonts w:ascii="Arial" w:hAnsi="Arial" w:cs="Arial"/>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Eş dönemli koşul: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Önerilen ilave dersler: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color w:val="000000"/>
          <w:sz w:val="20"/>
          <w:szCs w:val="20"/>
        </w:rPr>
      </w:pPr>
    </w:p>
    <w:p w:rsidR="00034E1D" w:rsidRPr="00580F32" w:rsidRDefault="00034E1D" w:rsidP="00034E1D">
      <w:pPr>
        <w:pStyle w:val="NormalWeb"/>
        <w:spacing w:before="0" w:beforeAutospacing="0" w:after="0" w:afterAutospacing="0"/>
        <w:jc w:val="both"/>
        <w:rPr>
          <w:rFonts w:ascii="Arial" w:hAnsi="Arial" w:cs="Arial"/>
          <w:b/>
          <w:color w:val="000000"/>
          <w:sz w:val="20"/>
          <w:szCs w:val="20"/>
        </w:rPr>
      </w:pPr>
      <w:r w:rsidRPr="00580F32">
        <w:rPr>
          <w:rFonts w:ascii="Arial" w:hAnsi="Arial" w:cs="Arial"/>
          <w:b/>
          <w:color w:val="000000"/>
          <w:sz w:val="20"/>
          <w:szCs w:val="20"/>
        </w:rPr>
        <w:t xml:space="preserve">Dersin içeriği: </w:t>
      </w:r>
    </w:p>
    <w:p w:rsidR="00034E1D" w:rsidRPr="00580F32" w:rsidRDefault="00034E1D" w:rsidP="00034E1D">
      <w:pPr>
        <w:pStyle w:val="NormalWeb"/>
        <w:spacing w:before="0" w:beforeAutospacing="0" w:after="0" w:afterAutospacing="0"/>
        <w:jc w:val="both"/>
        <w:rPr>
          <w:rFonts w:ascii="Arial" w:hAnsi="Arial" w:cs="Arial"/>
          <w:color w:val="000000"/>
          <w:sz w:val="20"/>
          <w:szCs w:val="20"/>
        </w:rPr>
      </w:pPr>
      <w:r w:rsidRPr="00580F32">
        <w:rPr>
          <w:rFonts w:ascii="Arial" w:hAnsi="Arial" w:cs="Arial"/>
          <w:color w:val="000000"/>
          <w:sz w:val="20"/>
          <w:szCs w:val="20"/>
        </w:rPr>
        <w:t>Pulmonersemptom ve belirtili hastaya yaklaşım, Tüberküloz, Pnömoniler, KOAH, Plevralefüzyon, Malignmezotelyoma,Brokşektazi, Astım, Astım akut atak, DİAH, Uyku solunum bozuklukları, Pulmoneremboliler, Preoperaktif değerlendirme, Dispne, Solunum yetmezliği ARDS, Pulmoner hipertansiyon, Akciğer tümörleri, Göğüs acilleri, Sigara bağımlılığı ve tedavisi, Akciğer nakli, Arter kan gazları ve solunum fonksiyon testleri.</w:t>
      </w:r>
    </w:p>
    <w:p w:rsidR="00034E1D" w:rsidRPr="00580F32" w:rsidRDefault="00034E1D" w:rsidP="00034E1D">
      <w:pPr>
        <w:jc w:val="both"/>
        <w:rPr>
          <w:rFonts w:ascii="Arial" w:hAnsi="Arial" w:cs="Arial"/>
          <w:b/>
          <w:color w:val="000000"/>
          <w:sz w:val="20"/>
          <w:szCs w:val="20"/>
        </w:rPr>
      </w:pPr>
    </w:p>
    <w:p w:rsidR="00034E1D" w:rsidRPr="00580F32" w:rsidRDefault="00034E1D" w:rsidP="00034E1D">
      <w:pPr>
        <w:jc w:val="both"/>
        <w:rPr>
          <w:rFonts w:ascii="Arial" w:hAnsi="Arial" w:cs="Arial"/>
          <w:color w:val="000000"/>
          <w:sz w:val="20"/>
          <w:szCs w:val="20"/>
        </w:rPr>
      </w:pPr>
      <w:r w:rsidRPr="00580F32">
        <w:rPr>
          <w:rFonts w:ascii="Arial" w:hAnsi="Arial" w:cs="Arial"/>
          <w:b/>
          <w:color w:val="000000"/>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Temel meslek dersleri</w:t>
            </w:r>
          </w:p>
        </w:tc>
        <w:tc>
          <w:tcPr>
            <w:tcW w:w="433" w:type="dxa"/>
          </w:tcPr>
          <w:p w:rsidR="00034E1D" w:rsidRPr="00580F32" w:rsidRDefault="00034E1D" w:rsidP="00561431">
            <w:pPr>
              <w:jc w:val="both"/>
              <w:rPr>
                <w:rFonts w:ascii="Arial" w:hAnsi="Arial" w:cs="Arial"/>
                <w:color w:val="000000"/>
                <w:sz w:val="20"/>
                <w:szCs w:val="20"/>
              </w:rPr>
            </w:pPr>
            <w:r w:rsidRPr="00580F32">
              <w:rPr>
                <w:rFonts w:ascii="Arial" w:hAnsi="Arial" w:cs="Arial"/>
                <w:color w:val="000000"/>
                <w:sz w:val="20"/>
                <w:szCs w:val="20"/>
              </w:rPr>
              <w:t>x</w:t>
            </w: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Uzmanlık/alan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Destek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Aktarılabilir beceri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Beşeri, İletişim ve Yönetim Becerileri Dersleri</w:t>
            </w:r>
          </w:p>
        </w:tc>
        <w:tc>
          <w:tcPr>
            <w:tcW w:w="433" w:type="dxa"/>
          </w:tcPr>
          <w:p w:rsidR="00034E1D" w:rsidRPr="00580F32" w:rsidRDefault="00034E1D" w:rsidP="00561431">
            <w:pPr>
              <w:jc w:val="both"/>
              <w:rPr>
                <w:rFonts w:ascii="Arial" w:hAnsi="Arial" w:cs="Arial"/>
                <w:color w:val="000000"/>
                <w:sz w:val="20"/>
                <w:szCs w:val="20"/>
              </w:rPr>
            </w:pPr>
          </w:p>
        </w:tc>
      </w:tr>
      <w:tr w:rsidR="00276AD8" w:rsidRPr="00580F32" w:rsidTr="00276AD8">
        <w:tc>
          <w:tcPr>
            <w:tcW w:w="5038" w:type="dxa"/>
          </w:tcPr>
          <w:p w:rsidR="00276AD8" w:rsidRPr="00580F32" w:rsidRDefault="00276AD8" w:rsidP="00561431">
            <w:pPr>
              <w:numPr>
                <w:ilvl w:val="0"/>
                <w:numId w:val="1"/>
              </w:numPr>
              <w:jc w:val="both"/>
              <w:rPr>
                <w:rFonts w:ascii="Arial" w:hAnsi="Arial" w:cs="Arial"/>
                <w:color w:val="000000"/>
                <w:sz w:val="20"/>
                <w:szCs w:val="20"/>
              </w:rPr>
            </w:pPr>
          </w:p>
        </w:tc>
        <w:tc>
          <w:tcPr>
            <w:tcW w:w="433" w:type="dxa"/>
          </w:tcPr>
          <w:p w:rsidR="00276AD8" w:rsidRPr="00580F32" w:rsidRDefault="00276AD8" w:rsidP="00561431">
            <w:pPr>
              <w:jc w:val="both"/>
              <w:rPr>
                <w:rFonts w:ascii="Arial" w:hAnsi="Arial" w:cs="Arial"/>
                <w:color w:val="000000"/>
                <w:sz w:val="20"/>
                <w:szCs w:val="20"/>
              </w:rPr>
            </w:pPr>
          </w:p>
        </w:tc>
      </w:tr>
    </w:tbl>
    <w:p w:rsidR="00276AD8" w:rsidRDefault="00276AD8" w:rsidP="00034E1D">
      <w:pPr>
        <w:spacing w:before="120" w:after="120"/>
        <w:rPr>
          <w:rFonts w:ascii="Arial" w:hAnsi="Arial" w:cs="Arial"/>
          <w:b/>
          <w:color w:val="000000"/>
          <w:sz w:val="20"/>
          <w:szCs w:val="20"/>
        </w:rPr>
      </w:pPr>
    </w:p>
    <w:p w:rsidR="00034E1D" w:rsidRPr="00580F32" w:rsidRDefault="00034E1D" w:rsidP="00034E1D">
      <w:pPr>
        <w:spacing w:before="120" w:after="120"/>
        <w:rPr>
          <w:rFonts w:ascii="Arial" w:hAnsi="Arial" w:cs="Arial"/>
          <w:b/>
          <w:color w:val="000000"/>
          <w:sz w:val="20"/>
          <w:szCs w:val="20"/>
        </w:rPr>
      </w:pPr>
      <w:r w:rsidRPr="00580F32">
        <w:rPr>
          <w:rFonts w:ascii="Arial" w:hAnsi="Arial" w:cs="Arial"/>
          <w:b/>
          <w:color w:val="000000"/>
          <w:sz w:val="20"/>
          <w:szCs w:val="20"/>
        </w:rPr>
        <w:t xml:space="preserve">Ders Kitabı: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1-Temel Akciğer Sağlığı ve Hastalıkları Ders Kitabı. Editör: Arseven O. Nobel Tıp Kitabevleri. 2011.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2-Akciğer Hastalıkları. İ.Ü. İstanbul Tıp Fakültesi Temel ve Klinik Bilimler Ders Kitapları. Editör: Arseven O. Nobel Tıp Kitabevleri. 2002.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3-Solunum Acilleri. Editörler: Kaya A, Sevinç C. Poyraz Yayıncılık. 2007.</w:t>
      </w:r>
    </w:p>
    <w:p w:rsidR="00034E1D" w:rsidRPr="00580F32" w:rsidRDefault="00034E1D" w:rsidP="00034E1D">
      <w:pPr>
        <w:ind w:right="-110"/>
        <w:jc w:val="both"/>
        <w:rPr>
          <w:rFonts w:ascii="Arial" w:hAnsi="Arial" w:cs="Arial"/>
          <w:b/>
          <w:color w:val="000000"/>
          <w:sz w:val="20"/>
          <w:szCs w:val="20"/>
        </w:rPr>
      </w:pPr>
    </w:p>
    <w:p w:rsidR="00034E1D" w:rsidRPr="00580F32" w:rsidRDefault="00034E1D" w:rsidP="00034E1D">
      <w:pPr>
        <w:ind w:right="-110"/>
        <w:jc w:val="both"/>
        <w:rPr>
          <w:rFonts w:ascii="Arial" w:hAnsi="Arial" w:cs="Arial"/>
          <w:b/>
          <w:color w:val="000000"/>
          <w:sz w:val="20"/>
          <w:szCs w:val="20"/>
        </w:rPr>
      </w:pPr>
      <w:r w:rsidRPr="00580F32">
        <w:rPr>
          <w:rFonts w:ascii="Arial" w:hAnsi="Arial" w:cs="Arial"/>
          <w:b/>
          <w:color w:val="000000"/>
          <w:sz w:val="20"/>
          <w:szCs w:val="20"/>
        </w:rPr>
        <w:t>Yardımcı Okumalar:</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lastRenderedPageBreak/>
        <w:t>1-Solunum Sistemi ve Hastalıkları. Editörler: Özlü T, Metintaş M, Karadağ M, Kaya A.İstanbul Tıp Kitabevi. 2010.</w:t>
      </w:r>
    </w:p>
    <w:p w:rsidR="00034E1D" w:rsidRPr="00580F32" w:rsidRDefault="00034E1D" w:rsidP="00034E1D">
      <w:pPr>
        <w:rPr>
          <w:rFonts w:ascii="Arial" w:hAnsi="Arial" w:cs="Arial"/>
          <w:color w:val="000000"/>
          <w:sz w:val="20"/>
          <w:szCs w:val="20"/>
        </w:rPr>
      </w:pPr>
      <w:r w:rsidRPr="00580F32">
        <w:rPr>
          <w:rFonts w:ascii="Arial" w:hAnsi="Arial" w:cs="Arial"/>
          <w:bCs/>
          <w:color w:val="000000"/>
          <w:sz w:val="20"/>
          <w:szCs w:val="20"/>
        </w:rPr>
        <w:t>2-Murray andNadel’sTextbook of RespiratoryMedicine, 5th Edition. Ed: Mason RJ, Broaddus VC, Martin T, King T, Schraufnagel D, Murray JF, Nadel JA. Elsevier&amp;Saunders. 2010.</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3-Tüberküloz. Editörler: Özkara Ş, Kılıçaslan Z. Aves Yayıncılık. 2010.</w:t>
      </w:r>
    </w:p>
    <w:p w:rsidR="00034E1D" w:rsidRPr="00E734FC" w:rsidRDefault="00034E1D" w:rsidP="00034E1D">
      <w:pPr>
        <w:ind w:right="-110"/>
        <w:jc w:val="both"/>
        <w:rPr>
          <w:rFonts w:ascii="Arial" w:hAnsi="Arial" w:cs="Arial"/>
          <w:color w:val="000000"/>
          <w:sz w:val="20"/>
          <w:szCs w:val="20"/>
        </w:rPr>
      </w:pPr>
      <w:r w:rsidRPr="00E734FC">
        <w:rPr>
          <w:rFonts w:ascii="Arial" w:hAnsi="Arial" w:cs="Arial"/>
          <w:color w:val="000000"/>
          <w:sz w:val="20"/>
          <w:szCs w:val="20"/>
        </w:rPr>
        <w:t>4-Fishman AP, Elias JA, Fishman JA, Grippi MA, Kaiser LR, Senior RM.Fishman’s Manual of Pulmonary Diseases, USA,2002</w:t>
      </w:r>
    </w:p>
    <w:p w:rsidR="00034E1D" w:rsidRPr="00E734FC" w:rsidRDefault="00034E1D" w:rsidP="00034E1D">
      <w:pPr>
        <w:ind w:right="-110"/>
        <w:jc w:val="both"/>
        <w:rPr>
          <w:rFonts w:ascii="Arial" w:hAnsi="Arial" w:cs="Arial"/>
          <w:color w:val="000000"/>
          <w:sz w:val="20"/>
          <w:szCs w:val="20"/>
        </w:rPr>
      </w:pPr>
    </w:p>
    <w:p w:rsidR="00034E1D" w:rsidRPr="00580F32" w:rsidRDefault="00034E1D"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276AD8" w:rsidRPr="00580F32" w:rsidTr="00843163">
        <w:trPr>
          <w:trHeight w:val="460"/>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Devam</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2 hafta</w:t>
            </w:r>
          </w:p>
        </w:tc>
        <w:tc>
          <w:tcPr>
            <w:tcW w:w="1467"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1</w:t>
            </w:r>
          </w:p>
        </w:tc>
        <w:tc>
          <w:tcPr>
            <w:tcW w:w="1467" w:type="dxa"/>
            <w:vAlign w:val="center"/>
          </w:tcPr>
          <w:p w:rsidR="00276AD8" w:rsidRPr="000D21F4" w:rsidRDefault="00276AD8" w:rsidP="00843163">
            <w:pPr>
              <w:jc w:val="center"/>
              <w:rPr>
                <w:rFonts w:ascii="Arial" w:hAnsi="Arial" w:cs="Arial"/>
                <w:b/>
                <w:sz w:val="20"/>
                <w:szCs w:val="20"/>
              </w:rPr>
            </w:pPr>
            <w:r w:rsidRPr="000D21F4">
              <w:rPr>
                <w:rFonts w:ascii="Arial" w:hAnsi="Arial" w:cs="Arial"/>
                <w:b/>
                <w:sz w:val="20"/>
                <w:szCs w:val="20"/>
              </w:rPr>
              <w:t>100</w:t>
            </w:r>
          </w:p>
        </w:tc>
      </w:tr>
      <w:tr w:rsidR="00276AD8" w:rsidRPr="00580F32" w:rsidTr="00843163">
        <w:trPr>
          <w:jc w:val="center"/>
        </w:trPr>
        <w:tc>
          <w:tcPr>
            <w:tcW w:w="7533" w:type="dxa"/>
            <w:gridSpan w:val="2"/>
          </w:tcPr>
          <w:p w:rsidR="00276AD8" w:rsidRPr="00580F32" w:rsidRDefault="00276AD8" w:rsidP="00843163">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100</w:t>
            </w:r>
          </w:p>
        </w:tc>
      </w:tr>
    </w:tbl>
    <w:p w:rsidR="00276AD8" w:rsidRDefault="00276AD8" w:rsidP="00034E1D">
      <w:pPr>
        <w:rPr>
          <w:rFonts w:ascii="Arial" w:hAnsi="Arial" w:cs="Arial"/>
          <w:b/>
          <w:color w:val="000000"/>
          <w:sz w:val="20"/>
          <w:szCs w:val="20"/>
        </w:rPr>
      </w:pPr>
    </w:p>
    <w:p w:rsidR="00276AD8" w:rsidRDefault="00276AD8"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AKTS</w:t>
      </w:r>
      <w:r w:rsidR="00276AD8">
        <w:rPr>
          <w:rStyle w:val="FootnoteReference"/>
          <w:rFonts w:ascii="Arial" w:hAnsi="Arial" w:cs="Arial"/>
          <w:b/>
          <w:color w:val="000000"/>
          <w:sz w:val="20"/>
          <w:szCs w:val="20"/>
        </w:rPr>
        <w:t xml:space="preserve"> </w:t>
      </w:r>
      <w:r w:rsidR="00276AD8">
        <w:rPr>
          <w:rFonts w:ascii="Arial" w:hAnsi="Arial" w:cs="Arial"/>
          <w:b/>
          <w:color w:val="000000"/>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276AD8" w:rsidRPr="00580F32" w:rsidTr="00843163">
        <w:trPr>
          <w:jc w:val="center"/>
        </w:trPr>
        <w:tc>
          <w:tcPr>
            <w:tcW w:w="5663"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Uygulama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10</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30</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Proje</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Ödevler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1265"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928"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r>
      <w:tr w:rsidR="0068203E" w:rsidRPr="00580F32" w:rsidTr="00843163">
        <w:trPr>
          <w:jc w:val="center"/>
        </w:trPr>
        <w:tc>
          <w:tcPr>
            <w:tcW w:w="5663" w:type="dxa"/>
            <w:vAlign w:val="center"/>
          </w:tcPr>
          <w:p w:rsidR="0068203E" w:rsidRPr="00580F32" w:rsidRDefault="0068203E" w:rsidP="0068203E">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1</w:t>
            </w:r>
          </w:p>
        </w:tc>
        <w:tc>
          <w:tcPr>
            <w:tcW w:w="1265"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c>
          <w:tcPr>
            <w:tcW w:w="928"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r>
      <w:tr w:rsidR="0068203E" w:rsidRPr="00580F32" w:rsidTr="00843163">
        <w:trPr>
          <w:jc w:val="center"/>
        </w:trPr>
        <w:tc>
          <w:tcPr>
            <w:tcW w:w="8130" w:type="dxa"/>
            <w:gridSpan w:val="3"/>
          </w:tcPr>
          <w:p w:rsidR="0068203E" w:rsidRPr="00580F32" w:rsidRDefault="0068203E" w:rsidP="0068203E">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68203E" w:rsidRPr="00580F32" w:rsidRDefault="0068203E" w:rsidP="0068203E">
            <w:pPr>
              <w:jc w:val="center"/>
              <w:rPr>
                <w:rFonts w:ascii="Arial" w:hAnsi="Arial" w:cs="Arial"/>
                <w:b/>
                <w:sz w:val="20"/>
                <w:szCs w:val="20"/>
              </w:rPr>
            </w:pPr>
            <w:r>
              <w:rPr>
                <w:rFonts w:ascii="Arial" w:hAnsi="Arial" w:cs="Arial"/>
                <w:b/>
                <w:sz w:val="20"/>
                <w:szCs w:val="20"/>
              </w:rPr>
              <w:t>120</w:t>
            </w:r>
          </w:p>
        </w:tc>
      </w:tr>
    </w:tbl>
    <w:p w:rsidR="00034E1D" w:rsidRDefault="00034E1D" w:rsidP="00034E1D">
      <w:pPr>
        <w:rPr>
          <w:rFonts w:ascii="Arial" w:hAnsi="Arial" w:cs="Arial"/>
          <w:b/>
          <w:color w:val="000000"/>
          <w:sz w:val="20"/>
          <w:szCs w:val="20"/>
        </w:rPr>
      </w:pPr>
    </w:p>
    <w:p w:rsidR="0068203E" w:rsidRPr="00580F32" w:rsidRDefault="0068203E" w:rsidP="00034E1D">
      <w:pPr>
        <w:rPr>
          <w:rFonts w:ascii="Arial" w:hAnsi="Arial" w:cs="Arial"/>
          <w:b/>
          <w:color w:val="000000"/>
          <w:sz w:val="20"/>
          <w:szCs w:val="20"/>
        </w:rPr>
      </w:pPr>
    </w:p>
    <w:p w:rsidR="00034E1D" w:rsidRPr="00580F32" w:rsidRDefault="00D54600" w:rsidP="00034E1D">
      <w:pPr>
        <w:rPr>
          <w:rFonts w:ascii="Arial" w:hAnsi="Arial" w:cs="Arial"/>
          <w:b/>
          <w:color w:val="000000"/>
          <w:sz w:val="20"/>
          <w:szCs w:val="20"/>
        </w:rPr>
      </w:pPr>
      <w:r>
        <w:rPr>
          <w:rFonts w:ascii="Arial" w:hAnsi="Arial" w:cs="Arial"/>
          <w:b/>
          <w:color w:val="000000"/>
          <w:sz w:val="20"/>
          <w:szCs w:val="20"/>
        </w:rPr>
        <w:t>Göğüs Hastalıkları Stajı</w:t>
      </w:r>
      <w:r w:rsidR="0068203E">
        <w:rPr>
          <w:rFonts w:ascii="Arial" w:hAnsi="Arial" w:cs="Arial"/>
          <w:b/>
          <w:color w:val="000000"/>
          <w:sz w:val="20"/>
          <w:szCs w:val="20"/>
        </w:rPr>
        <w:t>nın</w:t>
      </w:r>
      <w:r w:rsidR="00034E1D" w:rsidRPr="00580F32">
        <w:rPr>
          <w:rFonts w:ascii="Arial" w:hAnsi="Arial" w:cs="Arial"/>
          <w:b/>
          <w:color w:val="000000"/>
          <w:sz w:val="20"/>
          <w:szCs w:val="20"/>
        </w:rPr>
        <w:t xml:space="preserve"> Öğrenim Çıktılarının </w:t>
      </w:r>
      <w:r>
        <w:rPr>
          <w:rFonts w:ascii="Arial" w:hAnsi="Arial" w:cs="Arial"/>
          <w:b/>
          <w:color w:val="000000"/>
          <w:sz w:val="20"/>
          <w:szCs w:val="20"/>
        </w:rPr>
        <w:t xml:space="preserve">TIP EĞİTİMİ </w:t>
      </w:r>
      <w:r w:rsidR="00034E1D" w:rsidRPr="00580F32">
        <w:rPr>
          <w:rFonts w:ascii="Arial" w:hAnsi="Arial" w:cs="Arial"/>
          <w:b/>
          <w:color w:val="000000"/>
          <w:sz w:val="20"/>
          <w:szCs w:val="20"/>
        </w:rPr>
        <w:t xml:space="preserve">Program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034E1D" w:rsidRPr="00580F32" w:rsidTr="00561431">
        <w:tc>
          <w:tcPr>
            <w:tcW w:w="647"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No</w:t>
            </w:r>
          </w:p>
        </w:tc>
        <w:tc>
          <w:tcPr>
            <w:tcW w:w="6828"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 xml:space="preserve">Program Yeterlikleri/Çıktıları                                                                                            </w:t>
            </w:r>
          </w:p>
        </w:tc>
        <w:tc>
          <w:tcPr>
            <w:tcW w:w="2410" w:type="dxa"/>
            <w:gridSpan w:val="5"/>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Katkı Düzeyi</w:t>
            </w:r>
            <w:r w:rsidRPr="00580F32">
              <w:rPr>
                <w:rStyle w:val="FootnoteReference"/>
                <w:rFonts w:ascii="Arial" w:hAnsi="Arial" w:cs="Arial"/>
                <w:b/>
                <w:color w:val="000000"/>
                <w:sz w:val="20"/>
                <w:szCs w:val="20"/>
              </w:rPr>
              <w:footnoteReference w:customMarkFollows="1" w:id="2"/>
              <w:sym w:font="Symbol" w:char="F02A"/>
            </w:r>
          </w:p>
          <w:p w:rsidR="00034E1D" w:rsidRPr="00580F32" w:rsidRDefault="00034E1D" w:rsidP="00561431">
            <w:pPr>
              <w:jc w:val="center"/>
              <w:rPr>
                <w:rFonts w:ascii="Arial" w:hAnsi="Arial" w:cs="Arial"/>
                <w:b/>
                <w:color w:val="000000"/>
                <w:sz w:val="20"/>
                <w:szCs w:val="20"/>
                <w:lang w:val="en-US"/>
              </w:rPr>
            </w:pPr>
          </w:p>
        </w:tc>
      </w:tr>
      <w:tr w:rsidR="00034E1D" w:rsidRPr="00580F32" w:rsidTr="00561431">
        <w:tc>
          <w:tcPr>
            <w:tcW w:w="647" w:type="dxa"/>
            <w:vMerge/>
            <w:vAlign w:val="center"/>
          </w:tcPr>
          <w:p w:rsidR="00034E1D" w:rsidRPr="00580F32" w:rsidRDefault="00034E1D" w:rsidP="00561431">
            <w:pPr>
              <w:rPr>
                <w:rFonts w:ascii="Arial" w:hAnsi="Arial" w:cs="Arial"/>
                <w:b/>
                <w:color w:val="000000"/>
                <w:sz w:val="20"/>
                <w:szCs w:val="20"/>
              </w:rPr>
            </w:pPr>
          </w:p>
        </w:tc>
        <w:tc>
          <w:tcPr>
            <w:tcW w:w="6828" w:type="dxa"/>
            <w:vMerge/>
            <w:vAlign w:val="center"/>
          </w:tcPr>
          <w:p w:rsidR="00034E1D" w:rsidRPr="00580F32" w:rsidRDefault="00034E1D" w:rsidP="00561431">
            <w:pPr>
              <w:rPr>
                <w:rFonts w:ascii="Arial" w:hAnsi="Arial" w:cs="Arial"/>
                <w:b/>
                <w:color w:val="000000"/>
                <w:sz w:val="20"/>
                <w:szCs w:val="20"/>
              </w:rPr>
            </w:pP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Organizmanın normal yapı ve fonksiyonlarını anlatabilmek.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patogenezini, klinik ve tanısal özelliklerini açıklayabilmek.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6828" w:type="dxa"/>
          </w:tcPr>
          <w:p w:rsidR="00034E1D" w:rsidRPr="00580F32" w:rsidRDefault="00034E1D" w:rsidP="00561431">
            <w:pPr>
              <w:rPr>
                <w:rFonts w:ascii="Arial" w:hAnsi="Arial" w:cs="Arial"/>
                <w:b/>
                <w:color w:val="000000"/>
                <w:sz w:val="20"/>
                <w:szCs w:val="20"/>
              </w:rPr>
            </w:pPr>
            <w:r w:rsidRPr="00580F32">
              <w:rPr>
                <w:rFonts w:ascii="Arial" w:hAnsi="Arial" w:cs="Arial"/>
                <w:color w:val="000000"/>
                <w:sz w:val="20"/>
                <w:szCs w:val="20"/>
              </w:rPr>
              <w:t>Hastanın hikayesini alabilmek ve genel-sistem bazlı fizik muayeneleri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Hayatı tehdit eden acil hastalıkları tedavi edebilmek ve gerektiğinde hasta transportunu sağlayabilmek.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lastRenderedPageBreak/>
              <w:t>5</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tanı ve tedavisi için gerekli temel tıbbi girişimleri uygulayabilmek.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6</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Koruyucu hekimlik ve adli tıp uygulamalarını yerine getirebilmek.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7</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Ulusal Sağlık Sistemi’nin yapılanması ve işleyişi hakkında genel bilgilere sahip olmak.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8</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Yasal sorumluluklarını sayabilmek ve etik prensipleri tanımlayabilmek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9</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Toplumda sık görülen temel hastalıkların birinci basamak tedavilerini bilimsel verilere dayalı etkinliği yüksek yöntemlerle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10</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Bilimsel toplantılar ve projeler düzenlemek ve yürütmek.</w:t>
            </w: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bl>
    <w:p w:rsidR="00034E1D" w:rsidRPr="00580F32" w:rsidRDefault="00034E1D" w:rsidP="00034E1D">
      <w:pPr>
        <w:autoSpaceDE w:val="0"/>
        <w:autoSpaceDN w:val="0"/>
        <w:adjustRightInd w:val="0"/>
        <w:rPr>
          <w:rFonts w:ascii="Arial" w:hAnsi="Arial" w:cs="Arial"/>
          <w:b/>
          <w:bCs/>
          <w:i/>
          <w:iCs/>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Pr="00580F32" w:rsidRDefault="00034E1D" w:rsidP="00034E1D">
      <w:pPr>
        <w:rPr>
          <w:rFonts w:ascii="Arial" w:hAnsi="Arial" w:cs="Arial"/>
          <w:color w:val="000000"/>
          <w:sz w:val="20"/>
          <w:szCs w:val="20"/>
        </w:rPr>
      </w:pPr>
    </w:p>
    <w:p w:rsidR="009A2937" w:rsidRDefault="009A2937"/>
    <w:sectPr w:rsidR="009A2937" w:rsidSect="009A29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149" w:rsidRDefault="00317149" w:rsidP="00034E1D">
      <w:r>
        <w:separator/>
      </w:r>
    </w:p>
  </w:endnote>
  <w:endnote w:type="continuationSeparator" w:id="0">
    <w:p w:rsidR="00317149" w:rsidRDefault="00317149"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149" w:rsidRDefault="00317149" w:rsidP="00034E1D">
      <w:r>
        <w:separator/>
      </w:r>
    </w:p>
  </w:footnote>
  <w:footnote w:type="continuationSeparator" w:id="0">
    <w:p w:rsidR="00317149" w:rsidRDefault="00317149" w:rsidP="00034E1D">
      <w:r>
        <w:continuationSeparator/>
      </w:r>
    </w:p>
  </w:footnote>
  <w:footnote w:id="1">
    <w:p w:rsidR="00034E1D" w:rsidRDefault="00034E1D" w:rsidP="00034E1D">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Dersi bir öğretim elamanı veriyorsa, bu satır silinecek ve alt satıra, dersi veren öğretim elamanına ait ad, soyad ve bilgiler konacaktır.  </w:t>
      </w:r>
    </w:p>
    <w:p w:rsidR="00034E1D" w:rsidRDefault="00034E1D" w:rsidP="00034E1D">
      <w:pPr>
        <w:pStyle w:val="FootnoteText"/>
      </w:pPr>
    </w:p>
  </w:footnote>
  <w:footnote w:id="2">
    <w:p w:rsidR="00034E1D" w:rsidRDefault="00034E1D" w:rsidP="00034E1D">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C1A57"/>
    <w:multiLevelType w:val="hybridMultilevel"/>
    <w:tmpl w:val="75105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7B44C16"/>
    <w:multiLevelType w:val="hybridMultilevel"/>
    <w:tmpl w:val="61209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C53152A"/>
    <w:multiLevelType w:val="hybridMultilevel"/>
    <w:tmpl w:val="43B4A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621B5FAB"/>
    <w:multiLevelType w:val="hybridMultilevel"/>
    <w:tmpl w:val="DCFC336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34E1D"/>
    <w:rsid w:val="000D1BF3"/>
    <w:rsid w:val="001A1073"/>
    <w:rsid w:val="001A6586"/>
    <w:rsid w:val="002479A7"/>
    <w:rsid w:val="00276AD8"/>
    <w:rsid w:val="002B144E"/>
    <w:rsid w:val="00317149"/>
    <w:rsid w:val="004F67C7"/>
    <w:rsid w:val="005063FC"/>
    <w:rsid w:val="005301F3"/>
    <w:rsid w:val="005F0248"/>
    <w:rsid w:val="0068203E"/>
    <w:rsid w:val="00731006"/>
    <w:rsid w:val="007E4644"/>
    <w:rsid w:val="00923B6D"/>
    <w:rsid w:val="009A2937"/>
    <w:rsid w:val="009C0137"/>
    <w:rsid w:val="00A0015A"/>
    <w:rsid w:val="00A22A49"/>
    <w:rsid w:val="00A26582"/>
    <w:rsid w:val="00A83008"/>
    <w:rsid w:val="00AE022C"/>
    <w:rsid w:val="00B14746"/>
    <w:rsid w:val="00B931EB"/>
    <w:rsid w:val="00D023CF"/>
    <w:rsid w:val="00D52FF5"/>
    <w:rsid w:val="00D54600"/>
    <w:rsid w:val="00D93B72"/>
    <w:rsid w:val="00D94944"/>
    <w:rsid w:val="00E04E3C"/>
    <w:rsid w:val="00E14DC9"/>
    <w:rsid w:val="00E663CD"/>
    <w:rsid w:val="00EB581F"/>
    <w:rsid w:val="00F15427"/>
    <w:rsid w:val="00FD2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B7E8E"/>
  <w15:docId w15:val="{5178DBED-8043-4810-8FC9-A6AE9966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ListParagraph">
    <w:name w:val="List Paragraph"/>
    <w:basedOn w:val="Normal"/>
    <w:uiPriority w:val="34"/>
    <w:qFormat/>
    <w:rsid w:val="00D023CF"/>
    <w:pPr>
      <w:ind w:left="720"/>
      <w:contextualSpacing/>
    </w:pPr>
  </w:style>
  <w:style w:type="character" w:styleId="CommentReference">
    <w:name w:val="annotation reference"/>
    <w:basedOn w:val="DefaultParagraphFont"/>
    <w:uiPriority w:val="99"/>
    <w:semiHidden/>
    <w:unhideWhenUsed/>
    <w:rsid w:val="00F15427"/>
    <w:rPr>
      <w:sz w:val="16"/>
      <w:szCs w:val="16"/>
    </w:rPr>
  </w:style>
  <w:style w:type="paragraph" w:styleId="CommentText">
    <w:name w:val="annotation text"/>
    <w:basedOn w:val="Normal"/>
    <w:link w:val="CommentTextChar"/>
    <w:uiPriority w:val="99"/>
    <w:semiHidden/>
    <w:unhideWhenUsed/>
    <w:rsid w:val="00F15427"/>
    <w:rPr>
      <w:sz w:val="20"/>
      <w:szCs w:val="20"/>
    </w:rPr>
  </w:style>
  <w:style w:type="character" w:customStyle="1" w:styleId="CommentTextChar">
    <w:name w:val="Comment Text Char"/>
    <w:basedOn w:val="DefaultParagraphFont"/>
    <w:link w:val="CommentText"/>
    <w:uiPriority w:val="99"/>
    <w:semiHidden/>
    <w:rsid w:val="00F15427"/>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F15427"/>
    <w:rPr>
      <w:b/>
      <w:bCs/>
    </w:rPr>
  </w:style>
  <w:style w:type="character" w:customStyle="1" w:styleId="CommentSubjectChar">
    <w:name w:val="Comment Subject Char"/>
    <w:basedOn w:val="CommentTextChar"/>
    <w:link w:val="CommentSubject"/>
    <w:uiPriority w:val="99"/>
    <w:semiHidden/>
    <w:rsid w:val="00F15427"/>
    <w:rPr>
      <w:rFonts w:ascii="Times New Roman" w:eastAsia="Times New Roman" w:hAnsi="Times New Roman" w:cs="Times New Roman"/>
      <w:b/>
      <w:bCs/>
      <w:sz w:val="20"/>
      <w:szCs w:val="20"/>
      <w:lang w:eastAsia="tr-TR"/>
    </w:rPr>
  </w:style>
  <w:style w:type="paragraph" w:styleId="BalloonText">
    <w:name w:val="Balloon Text"/>
    <w:basedOn w:val="Normal"/>
    <w:link w:val="BalloonTextChar"/>
    <w:uiPriority w:val="99"/>
    <w:semiHidden/>
    <w:unhideWhenUsed/>
    <w:rsid w:val="00F15427"/>
    <w:rPr>
      <w:rFonts w:ascii="Tahoma" w:hAnsi="Tahoma" w:cs="Tahoma"/>
      <w:sz w:val="16"/>
      <w:szCs w:val="16"/>
    </w:rPr>
  </w:style>
  <w:style w:type="character" w:customStyle="1" w:styleId="BalloonTextChar">
    <w:name w:val="Balloon Text Char"/>
    <w:basedOn w:val="DefaultParagraphFont"/>
    <w:link w:val="BalloonText"/>
    <w:uiPriority w:val="99"/>
    <w:semiHidden/>
    <w:rsid w:val="00F1542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entender@hotmail.com" TargetMode="External"/><Relationship Id="rId3" Type="http://schemas.openxmlformats.org/officeDocument/2006/relationships/settings" Target="settings.xml"/><Relationship Id="rId7" Type="http://schemas.openxmlformats.org/officeDocument/2006/relationships/hyperlink" Target="mailto:leventender@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essariman@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5836</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nsariman</dc:creator>
  <cp:keywords/>
  <dc:description/>
  <cp:lastModifiedBy>a a</cp:lastModifiedBy>
  <cp:revision>26</cp:revision>
  <dcterms:created xsi:type="dcterms:W3CDTF">2014-06-09T12:45:00Z</dcterms:created>
  <dcterms:modified xsi:type="dcterms:W3CDTF">2018-02-18T18:00:00Z</dcterms:modified>
</cp:coreProperties>
</file>